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86" w:rsidRPr="00516386" w:rsidRDefault="00516386" w:rsidP="00516386">
      <w:pPr>
        <w:widowControl/>
        <w:spacing w:beforeLines="50" w:before="156" w:afterLines="50" w:after="156" w:line="360" w:lineRule="exac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516386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附件1</w:t>
      </w:r>
    </w:p>
    <w:p w:rsidR="00AA2165" w:rsidRPr="000B0F94" w:rsidRDefault="00AA2165" w:rsidP="00AA2165">
      <w:pPr>
        <w:widowControl/>
        <w:spacing w:beforeLines="50" w:before="156" w:afterLines="50" w:after="156" w:line="360" w:lineRule="exact"/>
        <w:jc w:val="center"/>
        <w:rPr>
          <w:rFonts w:asciiTheme="minorEastAsia" w:hAnsiTheme="minorEastAsia" w:cs="Tahoma"/>
          <w:b/>
          <w:color w:val="000000"/>
          <w:kern w:val="0"/>
          <w:sz w:val="30"/>
          <w:szCs w:val="30"/>
        </w:rPr>
      </w:pPr>
      <w:r w:rsidRPr="000B0F94">
        <w:rPr>
          <w:rFonts w:asciiTheme="minorEastAsia" w:hAnsiTheme="minorEastAsia" w:cs="Tahoma"/>
          <w:b/>
          <w:color w:val="000000"/>
          <w:kern w:val="0"/>
          <w:sz w:val="30"/>
          <w:szCs w:val="30"/>
        </w:rPr>
        <w:t>学位论文开题报告和中期考核基本要求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一、硕士</w:t>
      </w:r>
      <w:r w:rsidR="00C01C9D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学位论文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1、开题报告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在导师或导师小组指导下，提出学位论文选题，撰写《研究生学位论文开题报告》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报告字数要求5000字</w:t>
      </w:r>
      <w:r w:rsidR="00246298"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以上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《研究生学位论文开题报告登记表》，经导师同意后，进行学位论文开题报告。除保密论文外，开题报</w:t>
      </w: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告应公开进行。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开题报告考核小组由</w:t>
      </w:r>
      <w:r w:rsidRPr="000B0F94">
        <w:rPr>
          <w:rFonts w:asciiTheme="minorEastAsia" w:hAnsiTheme="minorEastAsia" w:cs="宋体"/>
          <w:kern w:val="0"/>
          <w:sz w:val="24"/>
          <w:szCs w:val="24"/>
        </w:rPr>
        <w:t>3-5</w:t>
      </w: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位具有高级技术职称的研究人员组成。考核小组就论文选题、文献综述、研究内容、研究方法与技术路线、报告表述和报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告写作等几个方面进行评分。开题报告考核未通过者，需参加下一次开题报告考核。两次考核均未通过者，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2、中期考核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中期考核主要考核硕士研究生学位论文的工作情况。研究生需撰写《研究生学位论文中期报告》，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</w:t>
      </w:r>
      <w:r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5000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字以上</w:t>
      </w:r>
      <w:r w:rsid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="00246298" w:rsidRP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《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研究生学位论文中期考核登记表》，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经导师审核同意后，方可进行中期考核。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9302D4"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-5</w:t>
      </w:r>
      <w:r w:rsidR="009302D4"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名具有高级技术职称的研究人员组成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。除保密论文外，中期考核应公开进行。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中期考核的结果有四类：优秀、良好、合格、不合格。中期考核不通过者须在半年内重新考核一次。第二次考核仍未通过者，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二、博士</w:t>
      </w:r>
      <w:r w:rsidR="00C01C9D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学位论文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1、开题报告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在导师或导师小组指导下，提出学位论文选题，并在规定的时间内，撰写《研究生学位论文开题报告》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报告字数要求8000字以上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填写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《研究生学位论文开题报告登记表》，经导师同意后，进行学位论文开题报告。除保密论文外，开题报告应公开进行。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开题报告考核小组由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3-5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位具有高级技术职称的研究人员组成。考核小组就学生的论文选题、文献综述、研究内容、研究方法与技术路线、报告的表述和报告写作等几个方面进行评分。开题报告考核未通过的学生，需参加下一次开题报告考核。两次考核均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2、中期考核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中期考核主要考核博士研究生在培养期间学位论文的工作情况，需撰写《学位论文中期报告》，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</w:t>
      </w:r>
      <w:r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8000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字以上</w:t>
      </w:r>
      <w:r w:rsid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="00246298" w:rsidRP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《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研究生学位论文中期考核登记表》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经导师审核同意后，进行中期考核。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F32007"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-5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名具有高级技术职称的研究人员组成。除保密论文外，中期考核应公开进行</w:t>
      </w:r>
      <w:r w:rsidR="003F3D88"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259EE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中期考核的结果有四类：优秀、良好、合格、不合格。中期考核不通过者须在半年内重新考核一次。第二次考核仍未通过者，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bookmarkStart w:id="0" w:name="_GoBack"/>
      <w:bookmarkEnd w:id="0"/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3E09B2" w:rsidRDefault="003E09B2" w:rsidP="003E09B2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三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、关于开题</w:t>
      </w: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报告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和中期考核</w:t>
      </w:r>
      <w:r w:rsidR="00246298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考核组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成员的要求</w:t>
      </w:r>
    </w:p>
    <w:p w:rsidR="003E09B2" w:rsidRPr="003E09B2" w:rsidRDefault="003E09B2" w:rsidP="003E09B2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1、开题和中期考核均要求</w:t>
      </w:r>
      <w:r w:rsidRPr="003E09B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邀请至少</w:t>
      </w:r>
      <w:r w:rsidRPr="003E09B2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一名</w:t>
      </w:r>
      <w:r w:rsidRPr="003E09B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所外相关领域</w:t>
      </w:r>
      <w:r w:rsidRPr="003E09B2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专家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作为考核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组成员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全程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参加开题和中期考核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3E09B2" w:rsidRPr="003E09B2" w:rsidRDefault="003E09B2" w:rsidP="003E09B2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2、学位论文开题和中期考核信息，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包括考核小组成员信息需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提前3天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交至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教育处，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由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教育处统一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所网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站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公示。</w:t>
      </w:r>
    </w:p>
    <w:p w:rsidR="008954C0" w:rsidRDefault="003E09B2" w:rsidP="008954C0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四</w:t>
      </w:r>
      <w:r w:rsidR="008954C0"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、未通过本次开题报告或中期考核、或特殊原因无法参加本次开题或中期考核的研究生，需填写《开题报告延期申请表》、《中期考核延期申请表》，由导师和实验室负责人签字同意后，交至教育处备案。</w:t>
      </w:r>
    </w:p>
    <w:p w:rsidR="008954C0" w:rsidRPr="000B0F94" w:rsidRDefault="00BF2B77" w:rsidP="008954C0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五</w:t>
      </w:r>
      <w:r w:rsidR="008954C0"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、</w:t>
      </w:r>
      <w:r w:rsidR="008954C0" w:rsidRPr="000B0F94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相关表格下载网址</w:t>
      </w:r>
    </w:p>
    <w:p w:rsidR="008954C0" w:rsidRPr="00C35A98" w:rsidRDefault="00C35A98" w:rsidP="00C35A98">
      <w:pPr>
        <w:widowControl/>
        <w:wordWrap w:val="0"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所网站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\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教育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\培养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管理</w:t>
      </w:r>
      <w:r w:rsidRPr="00C35A9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\文档</w:t>
      </w:r>
      <w:r w:rsidRPr="00C35A9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下载（</w:t>
      </w:r>
      <w:hyperlink r:id="rId7" w:history="1">
        <w:r w:rsidRPr="00C35A98">
          <w:rPr>
            <w:rStyle w:val="a6"/>
            <w:rFonts w:asciiTheme="minorEastAsia" w:hAnsiTheme="minorEastAsia" w:cs="宋体"/>
            <w:color w:val="000000" w:themeColor="text1"/>
            <w:kern w:val="0"/>
            <w:sz w:val="24"/>
            <w:szCs w:val="24"/>
            <w:u w:val="none"/>
          </w:rPr>
          <w:t>http://www.igg.cas.cn/jyyd/peiyangguanli/jy_peiyang_downloads/</w:t>
        </w:r>
      </w:hyperlink>
      <w:r w:rsidRPr="00C35A9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</w:t>
      </w:r>
    </w:p>
    <w:sectPr w:rsidR="008954C0" w:rsidRPr="00C35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D9" w:rsidRDefault="007057D9" w:rsidP="003F3D88">
      <w:r>
        <w:separator/>
      </w:r>
    </w:p>
  </w:endnote>
  <w:endnote w:type="continuationSeparator" w:id="0">
    <w:p w:rsidR="007057D9" w:rsidRDefault="007057D9" w:rsidP="003F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D9" w:rsidRDefault="007057D9" w:rsidP="003F3D88">
      <w:r>
        <w:separator/>
      </w:r>
    </w:p>
  </w:footnote>
  <w:footnote w:type="continuationSeparator" w:id="0">
    <w:p w:rsidR="007057D9" w:rsidRDefault="007057D9" w:rsidP="003F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EE"/>
    <w:rsid w:val="00011309"/>
    <w:rsid w:val="00022140"/>
    <w:rsid w:val="00040EBD"/>
    <w:rsid w:val="0005267C"/>
    <w:rsid w:val="00052E55"/>
    <w:rsid w:val="000621AA"/>
    <w:rsid w:val="000936FD"/>
    <w:rsid w:val="000B0F94"/>
    <w:rsid w:val="000C43BB"/>
    <w:rsid w:val="000D56EC"/>
    <w:rsid w:val="000E1A32"/>
    <w:rsid w:val="000E54BF"/>
    <w:rsid w:val="0010363C"/>
    <w:rsid w:val="0014755A"/>
    <w:rsid w:val="0015104A"/>
    <w:rsid w:val="00157AA3"/>
    <w:rsid w:val="00185528"/>
    <w:rsid w:val="001D5C2E"/>
    <w:rsid w:val="001F5882"/>
    <w:rsid w:val="00224A6C"/>
    <w:rsid w:val="00245561"/>
    <w:rsid w:val="00246298"/>
    <w:rsid w:val="00253181"/>
    <w:rsid w:val="00260479"/>
    <w:rsid w:val="00262C12"/>
    <w:rsid w:val="00292BB2"/>
    <w:rsid w:val="00296636"/>
    <w:rsid w:val="002B544C"/>
    <w:rsid w:val="002E0CA8"/>
    <w:rsid w:val="0031137A"/>
    <w:rsid w:val="00363BA2"/>
    <w:rsid w:val="00397A4E"/>
    <w:rsid w:val="003E09B2"/>
    <w:rsid w:val="003E26F7"/>
    <w:rsid w:val="003F3D88"/>
    <w:rsid w:val="00404C99"/>
    <w:rsid w:val="0042783E"/>
    <w:rsid w:val="00446DBD"/>
    <w:rsid w:val="00451664"/>
    <w:rsid w:val="004943DD"/>
    <w:rsid w:val="004E6DE8"/>
    <w:rsid w:val="00512849"/>
    <w:rsid w:val="00516386"/>
    <w:rsid w:val="00524249"/>
    <w:rsid w:val="005444A7"/>
    <w:rsid w:val="00614411"/>
    <w:rsid w:val="0062274F"/>
    <w:rsid w:val="006309F0"/>
    <w:rsid w:val="0066103F"/>
    <w:rsid w:val="0066280F"/>
    <w:rsid w:val="006C37DA"/>
    <w:rsid w:val="006C44D0"/>
    <w:rsid w:val="006E760B"/>
    <w:rsid w:val="00702A1D"/>
    <w:rsid w:val="007057D9"/>
    <w:rsid w:val="00713441"/>
    <w:rsid w:val="00717CD4"/>
    <w:rsid w:val="0073580B"/>
    <w:rsid w:val="0077332E"/>
    <w:rsid w:val="00787EE2"/>
    <w:rsid w:val="00796D6F"/>
    <w:rsid w:val="007A1138"/>
    <w:rsid w:val="007E3042"/>
    <w:rsid w:val="007E6C69"/>
    <w:rsid w:val="00800EA3"/>
    <w:rsid w:val="00810208"/>
    <w:rsid w:val="008515D2"/>
    <w:rsid w:val="008602E0"/>
    <w:rsid w:val="00860784"/>
    <w:rsid w:val="00862844"/>
    <w:rsid w:val="008954C0"/>
    <w:rsid w:val="008B2BB9"/>
    <w:rsid w:val="008C46BB"/>
    <w:rsid w:val="008F214B"/>
    <w:rsid w:val="008F33AE"/>
    <w:rsid w:val="00917AE3"/>
    <w:rsid w:val="009259EE"/>
    <w:rsid w:val="009302D4"/>
    <w:rsid w:val="00962D14"/>
    <w:rsid w:val="00964AF6"/>
    <w:rsid w:val="009865A7"/>
    <w:rsid w:val="009D14F4"/>
    <w:rsid w:val="009E0945"/>
    <w:rsid w:val="009E1E95"/>
    <w:rsid w:val="00A15789"/>
    <w:rsid w:val="00A5670C"/>
    <w:rsid w:val="00A66F5E"/>
    <w:rsid w:val="00A81E0F"/>
    <w:rsid w:val="00A95DB3"/>
    <w:rsid w:val="00AA2165"/>
    <w:rsid w:val="00AA2711"/>
    <w:rsid w:val="00AC6781"/>
    <w:rsid w:val="00AC71EA"/>
    <w:rsid w:val="00AE0E9C"/>
    <w:rsid w:val="00B27133"/>
    <w:rsid w:val="00B421B4"/>
    <w:rsid w:val="00B53FBE"/>
    <w:rsid w:val="00B70408"/>
    <w:rsid w:val="00B80B5C"/>
    <w:rsid w:val="00BD6F48"/>
    <w:rsid w:val="00BE5971"/>
    <w:rsid w:val="00BF2B77"/>
    <w:rsid w:val="00C01C9D"/>
    <w:rsid w:val="00C3183B"/>
    <w:rsid w:val="00C35A98"/>
    <w:rsid w:val="00C464DC"/>
    <w:rsid w:val="00C52041"/>
    <w:rsid w:val="00C75944"/>
    <w:rsid w:val="00CB0AED"/>
    <w:rsid w:val="00CE1D92"/>
    <w:rsid w:val="00CF1A3A"/>
    <w:rsid w:val="00CF626D"/>
    <w:rsid w:val="00D30A29"/>
    <w:rsid w:val="00D76A76"/>
    <w:rsid w:val="00DA14D2"/>
    <w:rsid w:val="00DB4479"/>
    <w:rsid w:val="00DB4D8E"/>
    <w:rsid w:val="00DC3AC7"/>
    <w:rsid w:val="00DF4A73"/>
    <w:rsid w:val="00E0645D"/>
    <w:rsid w:val="00E105DD"/>
    <w:rsid w:val="00E107F6"/>
    <w:rsid w:val="00EB5BDB"/>
    <w:rsid w:val="00EB6F6E"/>
    <w:rsid w:val="00EC1ABB"/>
    <w:rsid w:val="00EF601B"/>
    <w:rsid w:val="00F32007"/>
    <w:rsid w:val="00F4182A"/>
    <w:rsid w:val="00F95C74"/>
    <w:rsid w:val="00FB26A5"/>
    <w:rsid w:val="00FC44D0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258A32F-59CF-4EE0-B8DF-9A0263EE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F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3D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3D88"/>
    <w:rPr>
      <w:sz w:val="18"/>
      <w:szCs w:val="18"/>
    </w:rPr>
  </w:style>
  <w:style w:type="character" w:styleId="a6">
    <w:name w:val="Hyperlink"/>
    <w:basedOn w:val="a0"/>
    <w:uiPriority w:val="99"/>
    <w:unhideWhenUsed/>
    <w:rsid w:val="00C35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gg.cas.cn/jyyd/peiyangguanli/jy_peiyang_download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1FFC-D42C-408F-8076-A4DF2DF5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tsli</dc:creator>
  <cp:lastModifiedBy>NTKO</cp:lastModifiedBy>
  <cp:revision>3</cp:revision>
  <dcterms:created xsi:type="dcterms:W3CDTF">2020-11-03T08:40:00Z</dcterms:created>
  <dcterms:modified xsi:type="dcterms:W3CDTF">2020-11-03T08:42:00Z</dcterms:modified>
</cp:coreProperties>
</file>